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53" w:rsidRPr="007F4D53" w:rsidRDefault="007F4D53" w:rsidP="007F4D53">
      <w:pPr>
        <w:suppressAutoHyphen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УДК ……. </w:t>
      </w:r>
      <w:r w:rsidRPr="007F4D53">
        <w:rPr>
          <w:rFonts w:ascii="Times New Roman" w:eastAsia="Times New Roman" w:hAnsi="Times New Roman" w:cs="Times New Roman"/>
          <w:color w:val="7F7F7F"/>
          <w:sz w:val="18"/>
          <w:szCs w:val="18"/>
          <w:lang w:val="uk-UA" w:eastAsia="ar-SA"/>
        </w:rPr>
        <w:t xml:space="preserve">(Універсальний десятковий класифікатор: </w:t>
      </w:r>
      <w:hyperlink r:id="rId7" w:history="1">
        <w:r w:rsidRPr="007F4D53">
          <w:rPr>
            <w:rFonts w:ascii="Times New Roman" w:eastAsia="Times New Roman" w:hAnsi="Times New Roman" w:cs="Times New Roman"/>
            <w:color w:val="808080"/>
            <w:sz w:val="18"/>
            <w:szCs w:val="18"/>
            <w:u w:val="single"/>
            <w:lang w:val="uk-UA" w:eastAsia="ar-SA"/>
          </w:rPr>
          <w:t>http://www.udcsummary.info/php/index.php?lang=uk&amp;pr=Y</w:t>
        </w:r>
      </w:hyperlink>
      <w:r w:rsidRPr="007F4D53">
        <w:rPr>
          <w:rFonts w:ascii="Times New Roman" w:eastAsia="Times New Roman" w:hAnsi="Times New Roman" w:cs="Times New Roman"/>
          <w:color w:val="808080"/>
          <w:sz w:val="18"/>
          <w:szCs w:val="18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color w:val="7F7F7F"/>
          <w:sz w:val="18"/>
          <w:szCs w:val="18"/>
          <w:lang w:val="uk-UA" w:eastAsia="ar-SA"/>
        </w:rPr>
        <w:t>)</w:t>
      </w:r>
    </w:p>
    <w:p w:rsidR="007F4D53" w:rsidRPr="007F4D53" w:rsidRDefault="007F4D53" w:rsidP="007F4D5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 xml:space="preserve">Прізвище Ім’я По батькові 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науковий ступінь, вчене звання, посада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місце роботи: назва установи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(у називному відмінку)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, Місто, Країна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ORCID ID 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email@email.com</w:t>
      </w:r>
    </w:p>
    <w:p w:rsidR="007F4D53" w:rsidRPr="007F4D53" w:rsidRDefault="007F4D53" w:rsidP="007F4D5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 xml:space="preserve">Прізвище Ім’я По батькові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(для кожного співавтора)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науковий ступінь, вчене звання, посада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місце роботи: назва установи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(у називному відмінку)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, Місто, Країна</w:t>
      </w:r>
    </w:p>
    <w:p w:rsidR="007F4D53" w:rsidRPr="007F4D53" w:rsidRDefault="007F4D53" w:rsidP="007F4D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ar-SA"/>
        </w:rPr>
        <w:t>ORCID ID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email@email.com</w:t>
      </w:r>
    </w:p>
    <w:p w:rsidR="007F4D53" w:rsidRPr="007F4D53" w:rsidRDefault="007F4D53" w:rsidP="007F4D53">
      <w:pPr>
        <w:suppressAutoHyphens/>
        <w:spacing w:before="480" w:after="24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>Назва статті</w:t>
      </w: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both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>Анотація.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Текст анотації </w:t>
      </w:r>
      <w:r w:rsidRPr="007F4D5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uk-UA" w:eastAsia="ar-SA"/>
        </w:rPr>
        <w:t xml:space="preserve">має бути обсягом </w:t>
      </w:r>
      <w:r w:rsidRPr="007F4D53">
        <w:rPr>
          <w:rFonts w:ascii="Times" w:eastAsia="Times New Roman" w:hAnsi="Times" w:cs="Times"/>
          <w:b/>
          <w:color w:val="000000"/>
          <w:sz w:val="20"/>
          <w:szCs w:val="20"/>
          <w:shd w:val="clear" w:color="auto" w:fill="FFFFFF"/>
          <w:lang w:val="uk-UA" w:eastAsia="ar-SA"/>
        </w:rPr>
        <w:t>не менш як 1800 знаків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українською</w:t>
      </w:r>
      <w:r w:rsidRPr="007F4D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та 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англійською мовами. Зміст анотації має стисло і достатньо інформативно підсумовувати основні ідеї й отримані результати дослідження, та містити відомості про кожен із розділів статті.</w:t>
      </w:r>
      <w:r w:rsidRPr="007F4D5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uk-UA" w:eastAsia="ar-SA"/>
        </w:rPr>
        <w:t xml:space="preserve">, включаючи ключові слова. </w:t>
      </w: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Зауважте, що </w:t>
      </w:r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дані про авторів, назва, ключові слова та анотація,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будуть використані як метадані для опису Вашої статті, тому вони  повинні максимально чітко описувати її зміст. Для більш якісного пошуку даного контенту в мережі Інтернет, будь ласка, уникайте занадто узагальнених і складних формулювань, використовуйте тільки загальновідомі абревіатури.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both"/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>Ключові слова: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поняття1; поняття 2; поняття3 (від 3-х до 8-ми). 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(розділяються крапкою з комою!!!!)</w:t>
      </w: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>МІНІМАЛЬНИЙ ОБСЯГ СТАТТІ 5 СТОРІНОК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ВСТУП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(ОБOВ’ЯЗКОВИЙ РОЗДІЛ)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Форматування кожного структурного елементу статті описано у «Вимогах до оформлення статей». Дана інструкція оформлена згідно цих вимог і може бути використана як 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шаблон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Прохання, перед завантаженням файлу в журнал, перевірити всі деталі готового рукопису, у тому числі і порядок імен авторів. Переконайтеся, що Вами були вказані адреси електронної пошти кожного з авторів, а сторінки статті не пронумеровані. 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Постановка проблеми.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цій частині статті описується проблема, розгляду якої присвячене дослідження, у загальному вигляді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 її зв'язок із важливими науковими чи практичними завданнями.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Аналіз останніх досліджень і публікацій.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цьому підрозділі здійснюється аналіз робіт, у яких започатковано розв'язання даної проблеми, і на які спирається автор. Як результат аналізу джерел обов’язково виокремлюються раніше невирішені частини загальної проблеми, яким присвячена стаття:</w:t>
      </w:r>
    </w:p>
    <w:p w:rsidR="007F4D53" w:rsidRPr="007F4D53" w:rsidRDefault="007F4D53" w:rsidP="007F4D53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посилання на джерела подаються у квадратних дужках, наприклад [10];</w:t>
      </w:r>
    </w:p>
    <w:p w:rsidR="007F4D53" w:rsidRPr="007F4D53" w:rsidRDefault="007F4D53" w:rsidP="007F4D53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сторінки </w:t>
      </w:r>
      <w:r w:rsidRPr="007F4D5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>відділяються комою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[3, с. 35] – 3-є джерело 35-а сторінка;</w:t>
      </w:r>
    </w:p>
    <w:p w:rsidR="007F4D53" w:rsidRPr="007F4D53" w:rsidRDefault="007F4D53" w:rsidP="007F4D53">
      <w:pPr>
        <w:numPr>
          <w:ilvl w:val="0"/>
          <w:numId w:val="13"/>
        </w:numPr>
        <w:suppressAutoHyphens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разі цитування кількох джерел одночасно, необхідно перерахувати кожен номер окремо, у своїх власних дужках, через кому або тире: </w:t>
      </w:r>
    </w:p>
    <w:p w:rsidR="007F4D53" w:rsidRPr="007F4D53" w:rsidRDefault="007F4D53" w:rsidP="007F4D53">
      <w:pPr>
        <w:numPr>
          <w:ilvl w:val="0"/>
          <w:numId w:val="12"/>
        </w:numPr>
        <w:suppressAutoHyphens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[3], [4], [5], [6] або [3] – [6]</w:t>
      </w:r>
    </w:p>
    <w:p w:rsidR="007F4D53" w:rsidRPr="007F4D53" w:rsidRDefault="007F4D53" w:rsidP="007F4D53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lastRenderedPageBreak/>
        <w:t>Мета статті.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Формування цілей статті (постановка завдання).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Наприклад, «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Метою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статті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є висвітлення підходів „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cloud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computing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”, що дають змогу ефективно і з мінімальними витратами розбудовувати сервіс-орієнтовану систему навчання, побудовану на платформі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Moodle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.».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Залежно від типу дослідження основний зміст статті може складатись із запропонованих нижче 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ar-SA"/>
        </w:rPr>
        <w:t>структурних розділів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 (за вибором автора). У разі вилучення певного розділу/</w:t>
      </w:r>
      <w:proofErr w:type="spellStart"/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ів</w:t>
      </w:r>
      <w:proofErr w:type="spellEnd"/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 інші розділи, підрозділи та пункти повинні мати 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ar-SA"/>
        </w:rPr>
        <w:t>наскрізну нумерацію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. Назви розділів не можуть бути змінені!!!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ТЕОРЕТИЧНІ ОСНОВИ ДОСЛІДЖЕННЯ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(НЕОБOВ’ЯЗКОВИЙ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цьому розділі приводяться концепції, підходи, принципи, методи та інші положення, на яких безпосередньо базується дослідження. Зазначаються основні терміни, поняття та категорії, що лежать в основі дослідження. 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МЕТОДИКА ДОСЛІДЖЕННЯ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(НЕОБOВ’ЯЗКОВИЙ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цьому розділі може бути описано методику підготовки і проведення дослідження, експериментальну базу, учасників дослідження або досліджуванні об’єкти. Також зазначаються характеристики, критерії, показники та параметри, за якими вони оцінювались. Можуть наводитися назви і реєстраційні номери наукових програм, проектів та науково-дослідних робіт, у межах яких виконувалося дослідження. 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РЕЗУЛЬТАТИ ДОСЛІДЖЕННЯ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Даний розділ містить аналіз та обґрунтування отриманих наукових результатів. Рекомендується розподіл на підрозділи та пункти.</w:t>
      </w:r>
    </w:p>
    <w:p w:rsidR="007F4D53" w:rsidRPr="007F4D53" w:rsidRDefault="007F4D53" w:rsidP="00792947">
      <w:pPr>
        <w:suppressAutoHyphens/>
        <w:spacing w:before="360" w:after="12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Форматування окремих об’єктів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Усі ілюстрації, програмні коди та таблиці мають бути розташовані безпосередньо після тексту, де вони згадані вперше, або на наступній сторінці (не наприкінці статті).</w:t>
      </w: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Списки</w:t>
      </w:r>
    </w:p>
    <w:p w:rsidR="007F4D53" w:rsidRPr="007F4D53" w:rsidRDefault="007F4D53" w:rsidP="007F4D5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Списки оформлюються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тпк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7F4D53" w:rsidRPr="007F4D53" w:rsidRDefault="007F4D53" w:rsidP="007F4D53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нумеровані – «1.», «1)», «a)», «VI.»;</w:t>
      </w:r>
    </w:p>
    <w:p w:rsidR="007F4D53" w:rsidRPr="007F4D53" w:rsidRDefault="007F4D53" w:rsidP="007F4D53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марковані – « – », «•».</w:t>
      </w: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Формули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</w:pPr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Формули і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окремі математичні символи і літери для позначення величин у тексті мають бути набраними в редакторі MS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Equation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без обрамлення та заливки</w:t>
      </w:r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. Шрифт –</w:t>
      </w:r>
      <w:proofErr w:type="spellStart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Times</w:t>
      </w:r>
      <w:proofErr w:type="spellEnd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 xml:space="preserve"> </w:t>
      </w:r>
      <w:proofErr w:type="spellStart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New</w:t>
      </w:r>
      <w:proofErr w:type="spellEnd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 xml:space="preserve"> </w:t>
      </w:r>
      <w:proofErr w:type="spellStart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Roman</w:t>
      </w:r>
      <w:proofErr w:type="spellEnd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 xml:space="preserve"> 12pt, вирівнювання по центру, нумерація – у круглих дужках, праворуч.</w:t>
      </w:r>
    </w:p>
    <w:p w:rsidR="007F4D53" w:rsidRPr="007F4D53" w:rsidRDefault="007F4D53" w:rsidP="007F4D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position w:val="-27"/>
          <w:sz w:val="24"/>
          <w:szCs w:val="24"/>
          <w:lang w:val="uk-UA" w:eastAsia="ar-SA"/>
        </w:rPr>
        <w:object w:dxaOrig="13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9pt" o:ole="" filled="t">
            <v:fill color2="black"/>
            <v:imagedata r:id="rId8" o:title=""/>
          </v:shape>
          <o:OLEObject Type="Embed" ProgID="Msxml2.SAXXMLReader.5.0" ShapeID="_x0000_i1025" DrawAspect="Content" ObjectID="_1680165971" r:id="rId9"/>
        </w:objec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(1)</w:t>
      </w:r>
    </w:p>
    <w:p w:rsidR="007F4D53" w:rsidRPr="007F4D53" w:rsidRDefault="007F4D53" w:rsidP="007F4D5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де </w:t>
      </w:r>
      <w:r w:rsidRPr="007F4D53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en-US"/>
        </w:rPr>
        <w:drawing>
          <wp:inline distT="0" distB="0" distL="0" distR="0" wp14:anchorId="06F3526B" wp14:editId="3FAD94CF">
            <wp:extent cx="190500" cy="133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кількість цитувань, </w:t>
      </w:r>
      <w:r w:rsidRPr="007F4D53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en-US"/>
        </w:rPr>
        <w:drawing>
          <wp:inline distT="0" distB="0" distL="0" distR="0" wp14:anchorId="01329D0C" wp14:editId="0DBF92A7">
            <wp:extent cx="133350" cy="2190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 –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найбільший індекс ряду </w:t>
      </w:r>
      <w:r w:rsidRPr="007F4D53">
        <w:rPr>
          <w:rFonts w:ascii="Times New Roman" w:eastAsia="Times New Roman" w:hAnsi="Times New Roman" w:cs="Times New Roman"/>
          <w:noProof/>
          <w:position w:val="-3"/>
          <w:sz w:val="24"/>
          <w:szCs w:val="24"/>
          <w:lang w:val="en-US"/>
        </w:rPr>
        <w:drawing>
          <wp:inline distT="0" distB="0" distL="0" distR="0" wp14:anchorId="0969DA7A" wp14:editId="3CEF3613">
            <wp:extent cx="114300" cy="1619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такий що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object w:dxaOrig="1140" w:dyaOrig="380">
          <v:shape id="_x0000_i1026" type="#_x0000_t75" style="width:57pt;height:18.75pt" o:ole="" filled="t">
            <v:fill color2="black"/>
            <v:imagedata r:id="rId13" o:title=""/>
          </v:shape>
          <o:OLEObject Type="Embed" ProgID="Equation.3" ShapeID="_x0000_i1026" DrawAspect="Content" ObjectID="_1680165972" r:id="rId14"/>
        </w:object>
      </w: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lastRenderedPageBreak/>
        <w:t>Програмний код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Фрагменти програмного коду необхідно набирати шрифтом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Courier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New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9 пт. Перед і після коду необхідно залишити один пустий рядок.</w:t>
      </w:r>
    </w:p>
    <w:p w:rsidR="007F4D53" w:rsidRPr="007F4D53" w:rsidRDefault="007F4D53" w:rsidP="007F4D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def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nicedet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(M):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s="$\\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left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|\\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begin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{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array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}{ccc} "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for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i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in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range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M.nrows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()):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for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j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in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range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M.ncols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()):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    s=s+" "+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latex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(M[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i,j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])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   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if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j!=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M.ncols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()-1: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      s=s+"&amp;"</w:t>
      </w:r>
    </w:p>
    <w:p w:rsidR="007F4D53" w:rsidRPr="007F4D53" w:rsidRDefault="007F4D53" w:rsidP="007F4D53">
      <w:pPr>
        <w:tabs>
          <w:tab w:val="left" w:pos="1400"/>
          <w:tab w:val="left" w:pos="2100"/>
        </w:tabs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s=s+"\\\\"</w:t>
      </w: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Рисунки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Ілюстрації (фотографії, креслення, схеми, графіки, карти,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скриншот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сайту), таблиці необхідно подавати в статті безпосередньо після тексту, де вони згадані вперше, або на наступній сторінці. На всі рисунки мають бути посилання в тексті. Ілюстрації позначають словом «Рис.», нумерують послідовно арабськими цифрами, вирівнюють по центру. Назви ілюстрацій розміщують після їхніх номерів. За необхідності ілюстрації доповнюють пояснювальними даними (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підрисунковий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підпис). Назву рисунка пишуть з великої літери й обов’язково розташовують посередині аркуша під ілюстрацією, курсив. Після назви крапку не ставлять. Якість ілюстрацій повинна забезпечувати їхнє чітке відтворювання. Ілюстрації у статті можуть бути чорно-білими або кольоровими та мати єдиний стиль.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Перед рисунком і після його підпису необхідно залишити один порожній рядок.</w:t>
      </w:r>
    </w:p>
    <w:p w:rsidR="007F4D53" w:rsidRPr="007F4D53" w:rsidRDefault="007F4D53" w:rsidP="007F4D53">
      <w:pPr>
        <w:suppressAutoHyphens/>
        <w:spacing w:after="0" w:line="240" w:lineRule="auto"/>
        <w:ind w:left="360"/>
        <w:jc w:val="both"/>
        <w:rPr>
          <w:rFonts w:ascii="TimesNewRoman" w:eastAsia="Times New Roman" w:hAnsi="TimesNewRoman" w:cs="TimesNewRoman"/>
          <w:lang w:val="uk-UA" w:eastAsia="ar-SA"/>
        </w:rPr>
      </w:pPr>
    </w:p>
    <w:p w:rsidR="007F4D53" w:rsidRPr="007F4D53" w:rsidRDefault="007F4D53" w:rsidP="007F4D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06BEB9AF" wp14:editId="5DE61696">
            <wp:extent cx="3181350" cy="23812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D53" w:rsidRPr="007F4D53" w:rsidRDefault="007F4D53" w:rsidP="007F4D53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Рис. 1. Поверхня похибок нечіткої системи типу </w:t>
      </w:r>
      <w:proofErr w:type="spellStart"/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Сугено</w:t>
      </w:r>
      <w:proofErr w:type="spellEnd"/>
    </w:p>
    <w:p w:rsidR="007F4D53" w:rsidRPr="007F4D53" w:rsidRDefault="007F4D53" w:rsidP="007F4D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 w:eastAsia="ar-SA"/>
        </w:rPr>
      </w:pP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Таблиці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Таблиці нумеруються, вирівнювання по центру, без відступів. Підпис «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Таблиця 1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»: курсив, вирівнювання справа. Формат 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назви таблиці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 вирівнювання по центру, напівжирний, положення – над таблицею. Після таблиці необхідно залишити один порожній рядок.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lastRenderedPageBreak/>
        <w:t>Таблиця 1</w:t>
      </w:r>
    </w:p>
    <w:p w:rsidR="007F4D53" w:rsidRPr="007F4D53" w:rsidRDefault="007F4D53" w:rsidP="007F4D5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Дидактичні можливості використання </w:t>
      </w:r>
      <w:proofErr w:type="spellStart"/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вебінар</w:t>
      </w:r>
      <w:proofErr w:type="spellEnd"/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орієнтованих платформ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7F4D53" w:rsidRPr="007F4D53" w:rsidTr="00173BE4">
        <w:trPr>
          <w:trHeight w:val="486"/>
        </w:trPr>
        <w:tc>
          <w:tcPr>
            <w:tcW w:w="2835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Дидактичні завдання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Засоби </w:t>
            </w:r>
            <w:proofErr w:type="spellStart"/>
            <w:r w:rsidRPr="007F4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вебінар</w:t>
            </w:r>
            <w:proofErr w:type="spellEnd"/>
            <w:r w:rsidRPr="007F4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орієнтованої платформи</w:t>
            </w:r>
          </w:p>
        </w:tc>
      </w:tr>
      <w:tr w:rsidR="007F4D53" w:rsidRPr="007F4D53" w:rsidTr="00173BE4">
        <w:tc>
          <w:tcPr>
            <w:tcW w:w="2835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Повідомлення навчальної інформації, ілюстрація пояснень вчителя</w:t>
            </w:r>
          </w:p>
        </w:tc>
        <w:tc>
          <w:tcPr>
            <w:tcW w:w="6237" w:type="dxa"/>
            <w:shd w:val="clear" w:color="auto" w:fill="auto"/>
          </w:tcPr>
          <w:p w:rsidR="007F4D53" w:rsidRPr="007F4D53" w:rsidRDefault="007F4D53" w:rsidP="007F4D53">
            <w:pPr>
              <w:numPr>
                <w:ilvl w:val="0"/>
                <w:numId w:val="7"/>
              </w:numPr>
              <w:tabs>
                <w:tab w:val="left" w:pos="459"/>
              </w:tabs>
              <w:suppressAutoHyphens/>
              <w:snapToGrid w:val="0"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аудіо-, відеоконференція</w:t>
            </w:r>
          </w:p>
          <w:p w:rsidR="007F4D53" w:rsidRPr="007F4D53" w:rsidRDefault="007F4D53" w:rsidP="007F4D53">
            <w:pPr>
              <w:numPr>
                <w:ilvl w:val="0"/>
                <w:numId w:val="7"/>
              </w:numPr>
              <w:tabs>
                <w:tab w:val="left" w:pos="459"/>
              </w:tabs>
              <w:suppressAutoHyphens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електронна дошка</w:t>
            </w:r>
          </w:p>
          <w:p w:rsidR="007F4D53" w:rsidRPr="007F4D53" w:rsidRDefault="007F4D53" w:rsidP="007F4D53">
            <w:pPr>
              <w:numPr>
                <w:ilvl w:val="0"/>
                <w:numId w:val="7"/>
              </w:numPr>
              <w:tabs>
                <w:tab w:val="left" w:pos="459"/>
              </w:tabs>
              <w:suppressAutoHyphens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спільне відвідування веб-сайтів</w:t>
            </w:r>
          </w:p>
          <w:p w:rsidR="007F4D53" w:rsidRPr="007F4D53" w:rsidRDefault="007F4D53" w:rsidP="007F4D53">
            <w:pPr>
              <w:numPr>
                <w:ilvl w:val="0"/>
                <w:numId w:val="1"/>
              </w:numPr>
              <w:tabs>
                <w:tab w:val="left" w:pos="72"/>
                <w:tab w:val="left" w:pos="459"/>
              </w:tabs>
              <w:suppressAutoHyphens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демонстрація роботи програмного забезпечення</w:t>
            </w:r>
          </w:p>
          <w:p w:rsidR="007F4D53" w:rsidRPr="007F4D53" w:rsidRDefault="007F4D53" w:rsidP="007F4D53">
            <w:pPr>
              <w:numPr>
                <w:ilvl w:val="0"/>
                <w:numId w:val="5"/>
              </w:numPr>
              <w:tabs>
                <w:tab w:val="left" w:pos="72"/>
                <w:tab w:val="left" w:pos="459"/>
              </w:tabs>
              <w:suppressAutoHyphens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демонстрація презентацій і файлів різноманітних форматів</w:t>
            </w:r>
          </w:p>
        </w:tc>
      </w:tr>
      <w:tr w:rsidR="007F4D53" w:rsidRPr="007F4D53" w:rsidTr="00173BE4">
        <w:tc>
          <w:tcPr>
            <w:tcW w:w="2835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Забезпечення групової взаємодії</w:t>
            </w:r>
          </w:p>
        </w:tc>
        <w:tc>
          <w:tcPr>
            <w:tcW w:w="6237" w:type="dxa"/>
            <w:shd w:val="clear" w:color="auto" w:fill="auto"/>
          </w:tcPr>
          <w:p w:rsidR="007F4D53" w:rsidRPr="007F4D53" w:rsidRDefault="007F4D53" w:rsidP="007F4D53">
            <w:pPr>
              <w:numPr>
                <w:ilvl w:val="0"/>
                <w:numId w:val="3"/>
              </w:numPr>
              <w:tabs>
                <w:tab w:val="left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текстовий чат, аудіо- відеоконференція</w:t>
            </w:r>
          </w:p>
          <w:p w:rsidR="007F4D53" w:rsidRPr="007F4D53" w:rsidRDefault="007F4D53" w:rsidP="007F4D53">
            <w:pPr>
              <w:numPr>
                <w:ilvl w:val="0"/>
                <w:numId w:val="6"/>
              </w:numPr>
              <w:tabs>
                <w:tab w:val="left" w:pos="459"/>
              </w:tabs>
              <w:suppressAutoHyphens/>
              <w:spacing w:after="0" w:line="240" w:lineRule="auto"/>
              <w:ind w:left="459" w:hanging="28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спільна робота з електронною дошкою та документами</w:t>
            </w:r>
          </w:p>
          <w:p w:rsidR="007F4D53" w:rsidRPr="007F4D53" w:rsidRDefault="007F4D53" w:rsidP="007F4D53">
            <w:pPr>
              <w:numPr>
                <w:ilvl w:val="0"/>
                <w:numId w:val="2"/>
              </w:numPr>
              <w:tabs>
                <w:tab w:val="left" w:pos="459"/>
              </w:tabs>
              <w:suppressAutoHyphens/>
              <w:spacing w:after="0" w:line="240" w:lineRule="auto"/>
              <w:ind w:left="459" w:hanging="28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додаткові віртуальні кімнати для групового навчання</w:t>
            </w:r>
          </w:p>
        </w:tc>
      </w:tr>
      <w:tr w:rsidR="007F4D53" w:rsidRPr="007F4D53" w:rsidTr="00173BE4">
        <w:tc>
          <w:tcPr>
            <w:tcW w:w="2835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Оцінювання навчальних досягнень</w:t>
            </w:r>
          </w:p>
        </w:tc>
        <w:tc>
          <w:tcPr>
            <w:tcW w:w="6237" w:type="dxa"/>
            <w:shd w:val="clear" w:color="auto" w:fill="auto"/>
          </w:tcPr>
          <w:p w:rsidR="007F4D53" w:rsidRPr="007F4D53" w:rsidRDefault="007F4D53" w:rsidP="007F4D53">
            <w:pPr>
              <w:numPr>
                <w:ilvl w:val="0"/>
                <w:numId w:val="2"/>
              </w:numPr>
              <w:tabs>
                <w:tab w:val="left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тести, опитування із негайною візуалізацією отриманих результатів </w:t>
            </w:r>
          </w:p>
        </w:tc>
      </w:tr>
    </w:tbl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F4D53" w:rsidRPr="007F4D53" w:rsidRDefault="007F4D53" w:rsidP="00792947">
      <w:pPr>
        <w:tabs>
          <w:tab w:val="left" w:pos="851"/>
        </w:tabs>
        <w:suppressAutoHyphens/>
        <w:autoSpaceDE w:val="0"/>
        <w:spacing w:before="480" w:after="24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ВИСНОВКИ ТА ПЕРСПЕКТИВИ ПОДАЛЬШИХ ДОСЛІДЖЕНЬ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b/>
          <w:bCs/>
          <w:sz w:val="24"/>
          <w:szCs w:val="24"/>
          <w:lang w:val="uk-UA" w:eastAsia="ar-SA"/>
        </w:rPr>
      </w:pPr>
      <w:r w:rsidRPr="007F4D53">
        <w:rPr>
          <w:rFonts w:ascii="TimesNewRoman" w:eastAsia="Times New Roman" w:hAnsi="TimesNewRoman" w:cs="TimesNewRoman"/>
          <w:sz w:val="24"/>
          <w:szCs w:val="24"/>
          <w:lang w:val="uk-UA" w:eastAsia="ar-SA"/>
        </w:rPr>
        <w:t xml:space="preserve">У цьому розділі коротко підсумовуються результати дослідження викладеного в основній частині, та </w:t>
      </w:r>
      <w:r w:rsidRPr="007F4D53">
        <w:rPr>
          <w:rFonts w:ascii="TimesNewRoman" w:eastAsia="Times New Roman" w:hAnsi="TimesNewRoman" w:cs="TimesNewRoman"/>
          <w:b/>
          <w:bCs/>
          <w:sz w:val="24"/>
          <w:szCs w:val="24"/>
          <w:lang w:val="uk-UA" w:eastAsia="ar-SA"/>
        </w:rPr>
        <w:t>обов’язково</w:t>
      </w:r>
      <w:r w:rsidRPr="007F4D53">
        <w:rPr>
          <w:rFonts w:ascii="TimesNewRoman" w:eastAsia="Times New Roman" w:hAnsi="TimesNewRoman" w:cs="TimesNewRoman"/>
          <w:sz w:val="24"/>
          <w:szCs w:val="24"/>
          <w:lang w:val="uk-UA" w:eastAsia="ar-SA"/>
        </w:rPr>
        <w:t xml:space="preserve"> зазначаються </w:t>
      </w:r>
      <w:r w:rsidRPr="007F4D53">
        <w:rPr>
          <w:rFonts w:ascii="TimesNewRoman" w:eastAsia="Times New Roman" w:hAnsi="TimesNewRoman" w:cs="TimesNewRoman"/>
          <w:b/>
          <w:bCs/>
          <w:sz w:val="24"/>
          <w:szCs w:val="24"/>
          <w:lang w:val="uk-UA" w:eastAsia="ar-SA"/>
        </w:rPr>
        <w:t>напрямки подальших розвідок.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ПОДЯКА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(НЕОБOВ’ЯЗКОВИЙ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sz w:val="24"/>
          <w:szCs w:val="24"/>
          <w:lang w:val="uk-UA" w:eastAsia="ar-SA"/>
        </w:rPr>
      </w:pPr>
      <w:r w:rsidRPr="007F4D53">
        <w:rPr>
          <w:rFonts w:ascii="TimesNewRoman" w:eastAsia="Times New Roman" w:hAnsi="TimesNewRoman" w:cs="TimesNewRoman"/>
          <w:sz w:val="24"/>
          <w:szCs w:val="24"/>
          <w:lang w:val="uk-UA" w:eastAsia="ar-SA"/>
        </w:rPr>
        <w:t>У цьому розділі ви можете вказати організації (наукові установи, університети, кафедри, спонсорські організації тощо) та імена осіб, які зробили внесок у покращення якості змісту або надали фінансову допомогу для проведення дослідження, представленого в цій статті.</w:t>
      </w:r>
    </w:p>
    <w:p w:rsidR="007F4D53" w:rsidRPr="007F4D53" w:rsidRDefault="007F4D53" w:rsidP="007F4D53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.</w:t>
      </w:r>
    </w:p>
    <w:p w:rsid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СПИСОК ВИКОРИСТАНИХ ДЖЕРЕЛ</w:t>
      </w:r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ж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ере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 оформляються згідно стандарту АРА.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hyperlink r:id="rId16" w:history="1">
        <w:r>
          <w:rPr>
            <w:rStyle w:val="a9"/>
          </w:rPr>
          <w:t>https://www.grafiati.com/</w:t>
        </w:r>
      </w:hyperlink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Джерел по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инно бути не менше 10</w:t>
      </w:r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списку посилань не менше 60% повинно бути посилань на іноземні джерела.</w:t>
      </w:r>
    </w:p>
    <w:p w:rsid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Відсоткове співвідношення самоцитування – не більше 30%.</w:t>
      </w:r>
      <w:bookmarkStart w:id="0" w:name="BM_25D0_2598_25D1_2581_25D1_2582__25D0_2"/>
    </w:p>
    <w:p w:rsidR="007F4D53" w:rsidRPr="007F4D53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</w:t>
      </w:r>
      <w:r w:rsidR="007F4D53"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писок використаних джерел рекомендуємо складати з не більш ніж 30 найменувань.</w:t>
      </w:r>
    </w:p>
    <w:p w:rsidR="007F4D53" w:rsidRPr="007F4D53" w:rsidRDefault="007F4D53" w:rsidP="007F4D53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</w:pPr>
    </w:p>
    <w:bookmarkEnd w:id="0"/>
    <w:p w:rsidR="007F4D53" w:rsidRPr="007F4D53" w:rsidRDefault="007F4D53" w:rsidP="007F4D53">
      <w:pPr>
        <w:suppressAutoHyphens/>
        <w:spacing w:before="240"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М</w:t>
      </w:r>
      <w:proofErr w:type="spellStart"/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атеріал</w:t>
      </w:r>
      <w:proofErr w:type="spellEnd"/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 xml:space="preserve"> надійшов до редакції _</w:t>
      </w:r>
      <w:proofErr w:type="gramStart"/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_._</w:t>
      </w:r>
      <w:proofErr w:type="gramEnd"/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_.____р.</w:t>
      </w:r>
    </w:p>
    <w:p w:rsidR="00792947" w:rsidRDefault="00792947">
      <w:pPr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  <w:br w:type="page"/>
      </w:r>
    </w:p>
    <w:p w:rsidR="007F4D53" w:rsidRPr="007F4D53" w:rsidRDefault="007F4D53" w:rsidP="007F4D53">
      <w:pPr>
        <w:suppressAutoHyphens/>
        <w:spacing w:before="48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bookmarkStart w:id="1" w:name="_GoBack"/>
      <w:bookmarkEnd w:id="1"/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lastRenderedPageBreak/>
        <w:t>ARTICLE'S TITLE IN ENGLISH</w:t>
      </w:r>
    </w:p>
    <w:p w:rsidR="007F4D53" w:rsidRPr="007F4D53" w:rsidRDefault="007F4D53" w:rsidP="007F4D5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  <w:t xml:space="preserve">Name N. Surname 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Academic degree, Academic title, position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Work place: identify the organization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ar-SA"/>
        </w:rPr>
        <w:t>(e.g., university, department, etc.)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, City, Country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ar-SA"/>
        </w:rPr>
        <w:t>ORCID ID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ar-SA"/>
        </w:rPr>
        <w:t xml:space="preserve">email@email.com </w:t>
      </w:r>
    </w:p>
    <w:p w:rsidR="007F4D53" w:rsidRPr="007F4D53" w:rsidRDefault="007F4D53" w:rsidP="007F4D5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  <w:t xml:space="preserve">Name N. Surname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ar-SA"/>
        </w:rPr>
        <w:t>(for each co-author)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Academic degree, Academic title, position 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Work place: identify the organization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ar-SA"/>
        </w:rPr>
        <w:t>(e.g., university, department, etc.)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, City, Country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ar-SA"/>
        </w:rPr>
        <w:t>ORCID ID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ar-SA"/>
        </w:rPr>
        <w:t>email@email.com</w:t>
      </w: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  <w:t xml:space="preserve">Abstract. 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Abstract’s text in English. Abstract should briefly and quite informative to summarize main ideas and received research results. </w:t>
      </w:r>
      <w:r w:rsidRPr="007F4D5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en-US" w:eastAsia="ar-SA"/>
        </w:rPr>
        <w:t xml:space="preserve">The abstract should be </w:t>
      </w:r>
      <w:r w:rsidRPr="007F4D53">
        <w:rPr>
          <w:rFonts w:ascii="Times" w:eastAsia="Times New Roman" w:hAnsi="Times" w:cs="Times"/>
          <w:b/>
          <w:color w:val="000000"/>
          <w:sz w:val="20"/>
          <w:szCs w:val="20"/>
          <w:shd w:val="clear" w:color="auto" w:fill="FFFFFF"/>
          <w:lang w:val="en-US" w:eastAsia="ar-SA"/>
        </w:rPr>
        <w:t>at least 1800 characters</w:t>
      </w:r>
      <w:r w:rsidRPr="007F4D5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en-US" w:eastAsia="ar-SA"/>
        </w:rPr>
        <w:t xml:space="preserve"> long, including keywords.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As search engines crawl the magazine's content by title, keyword, and annotations, as well they should describe the content of your article. To provide a better search of the content on the network, please avoid too generalized and complex language, use only well-known abbreviations.</w:t>
      </w:r>
    </w:p>
    <w:p w:rsidR="007F4D53" w:rsidRPr="007F4D53" w:rsidRDefault="007F4D53" w:rsidP="007F4D53">
      <w:pPr>
        <w:suppressAutoHyphens/>
        <w:spacing w:before="240" w:after="0" w:line="240" w:lineRule="auto"/>
        <w:ind w:left="567" w:right="73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  <w:t xml:space="preserve">Keywords: 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term 1; term 2; term 3.</w:t>
      </w: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</w:pP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</w:pP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  <w:t>Увага!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 xml:space="preserve"> Прізвища та імена авторів вказуються і транслітеруються латиницею з мови, на якій вони вказані в документах, що засвідчують особу!</w:t>
      </w: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b/>
          <w:bCs/>
          <w:color w:val="595959"/>
          <w:sz w:val="20"/>
          <w:szCs w:val="20"/>
          <w:lang w:val="uk-UA" w:eastAsia="ar-SA"/>
        </w:rPr>
      </w:pP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color w:val="595959"/>
          <w:sz w:val="20"/>
          <w:szCs w:val="20"/>
          <w:lang w:val="uk-UA" w:eastAsia="ar-SA"/>
        </w:rPr>
        <w:t>з української мови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 xml:space="preserve"> – </w:t>
      </w:r>
      <w:hyperlink r:id="rId17" w:history="1">
        <w:r w:rsidRPr="007F4D53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val="uk-UA" w:eastAsia="ar-SA"/>
          </w:rPr>
          <w:t>http://ukrlit.org/transliteratsiia</w:t>
        </w:r>
      </w:hyperlink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 xml:space="preserve">;       </w:t>
      </w:r>
      <w:r w:rsidRPr="007F4D53">
        <w:rPr>
          <w:rFonts w:ascii="Times New Roman" w:eastAsia="Times New Roman" w:hAnsi="Times New Roman" w:cs="Times New Roman"/>
          <w:b/>
          <w:bCs/>
          <w:color w:val="595959"/>
          <w:sz w:val="20"/>
          <w:szCs w:val="20"/>
          <w:lang w:val="uk-UA" w:eastAsia="ar-SA"/>
        </w:rPr>
        <w:t>з російської мови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 xml:space="preserve"> –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u w:val="single"/>
          <w:lang w:val="uk-UA" w:eastAsia="ar-SA"/>
        </w:rPr>
        <w:t>http://translit.cc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left="840" w:hanging="27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left="840" w:hanging="2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>References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(TRANSLATED AND TRANSLITERATED)</w:t>
      </w:r>
    </w:p>
    <w:p w:rsidR="007F4D53" w:rsidRPr="007F4D53" w:rsidRDefault="007F4D53" w:rsidP="007F4D53">
      <w:pPr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Перекладений список використаних джерел оформлюється  відповідно стилю </w:t>
      </w:r>
      <w:r w:rsidR="00032D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ar-SA"/>
        </w:rPr>
        <w:t>АРА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ж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ере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 оформляються згідно стандарту АРА.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hyperlink r:id="rId18" w:history="1">
        <w:r>
          <w:rPr>
            <w:rStyle w:val="a9"/>
          </w:rPr>
          <w:t>https://www.grafiati.com/</w:t>
        </w:r>
      </w:hyperlink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Джерел по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инно бути не менше 10</w:t>
      </w:r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списку посилань не менше 60% повинно бути посилань на іноземні джерела.</w:t>
      </w:r>
    </w:p>
    <w:p w:rsid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Відсоткове співвідношення самоцитування – не більше 30%.</w:t>
      </w:r>
    </w:p>
    <w:p w:rsidR="00032D0C" w:rsidRPr="007F4D53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писок використаних джерел рекомендуємо складати з не більш ніж 30 найменувань.</w:t>
      </w:r>
    </w:p>
    <w:sectPr w:rsidR="00032D0C" w:rsidRPr="007F4D53" w:rsidSect="00BC3ADC">
      <w:headerReference w:type="first" r:id="rId19"/>
      <w:footerReference w:type="first" r:id="rId20"/>
      <w:pgSz w:w="11906" w:h="16838"/>
      <w:pgMar w:top="1418" w:right="1418" w:bottom="1418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AA" w:rsidRDefault="005F7AAA">
      <w:pPr>
        <w:spacing w:after="0" w:line="240" w:lineRule="auto"/>
      </w:pPr>
      <w:r>
        <w:separator/>
      </w:r>
    </w:p>
  </w:endnote>
  <w:endnote w:type="continuationSeparator" w:id="0">
    <w:p w:rsidR="005F7AAA" w:rsidRDefault="005F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E0000" w:usb2="00000010" w:usb3="00000000" w:csb0="0004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CE" w:rsidRPr="00282188" w:rsidRDefault="007F4D53">
    <w:pPr>
      <w:pStyle w:val="a5"/>
      <w:tabs>
        <w:tab w:val="right" w:pos="7680"/>
        <w:tab w:val="right" w:pos="8504"/>
      </w:tabs>
      <w:rPr>
        <w:sz w:val="18"/>
        <w:szCs w:val="18"/>
      </w:rPr>
    </w:pPr>
    <w:r>
      <w:rPr>
        <w:sz w:val="18"/>
        <w:szCs w:val="18"/>
      </w:rPr>
      <w:t>© І. Б. </w:t>
    </w:r>
    <w:proofErr w:type="spellStart"/>
    <w:r w:rsidRPr="003C4D62">
      <w:rPr>
        <w:sz w:val="18"/>
        <w:szCs w:val="18"/>
      </w:rPr>
      <w:t>Прізвище</w:t>
    </w:r>
    <w:proofErr w:type="spellEnd"/>
    <w:r>
      <w:rPr>
        <w:sz w:val="18"/>
        <w:szCs w:val="18"/>
      </w:rPr>
      <w:t>, І. Б. </w:t>
    </w:r>
    <w:proofErr w:type="spellStart"/>
    <w:r w:rsidRPr="003C4D62">
      <w:rPr>
        <w:sz w:val="18"/>
        <w:szCs w:val="18"/>
      </w:rPr>
      <w:t>Прізвище</w:t>
    </w:r>
    <w:proofErr w:type="spellEnd"/>
    <w:r>
      <w:rPr>
        <w:sz w:val="18"/>
        <w:szCs w:val="18"/>
      </w:rPr>
      <w:t>, 201</w:t>
    </w:r>
    <w:r w:rsidRPr="00282188">
      <w:rPr>
        <w:sz w:val="18"/>
        <w:szCs w:val="18"/>
      </w:rPr>
      <w:t>_. (</w:t>
    </w:r>
    <w:proofErr w:type="spellStart"/>
    <w:r w:rsidRPr="00282188">
      <w:rPr>
        <w:sz w:val="18"/>
        <w:szCs w:val="18"/>
      </w:rPr>
      <w:t>заповнюється</w:t>
    </w:r>
    <w:proofErr w:type="spellEnd"/>
    <w:r w:rsidRPr="00282188">
      <w:rPr>
        <w:sz w:val="18"/>
        <w:szCs w:val="18"/>
      </w:rPr>
      <w:t xml:space="preserve"> </w:t>
    </w:r>
    <w:proofErr w:type="spellStart"/>
    <w:r w:rsidRPr="00282188">
      <w:rPr>
        <w:sz w:val="18"/>
        <w:szCs w:val="18"/>
      </w:rPr>
      <w:t>редакцією</w:t>
    </w:r>
    <w:proofErr w:type="spellEnd"/>
    <w:r w:rsidRPr="00282188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AA" w:rsidRDefault="005F7AAA">
      <w:pPr>
        <w:spacing w:after="0" w:line="240" w:lineRule="auto"/>
      </w:pPr>
      <w:r>
        <w:separator/>
      </w:r>
    </w:p>
  </w:footnote>
  <w:footnote w:type="continuationSeparator" w:id="0">
    <w:p w:rsidR="005F7AAA" w:rsidRDefault="005F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CE" w:rsidRDefault="005F7AAA" w:rsidP="00ED627C">
    <w:pPr>
      <w:pStyle w:val="a3"/>
      <w:rPr>
        <w:lang w:val="en-US"/>
      </w:rPr>
    </w:pPr>
  </w:p>
  <w:p w:rsidR="00ED627C" w:rsidRPr="00ED627C" w:rsidRDefault="005F7AAA" w:rsidP="00ED627C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  <w:color w:val="auto"/>
      </w:rPr>
    </w:lvl>
  </w:abstractNum>
  <w:abstractNum w:abstractNumId="3" w15:restartNumberingAfterBreak="0">
    <w:nsid w:val="00000005"/>
    <w:multiLevelType w:val="singleLevel"/>
    <w:tmpl w:val="FFFFFFFF"/>
    <w:lvl w:ilvl="0">
      <w:start w:val="1"/>
      <w:numFmt w:val="bullet"/>
      <w:lvlText w:val=""/>
      <w:lvlJc w:val="left"/>
      <w:pPr>
        <w:ind w:left="1287" w:hanging="360"/>
      </w:pPr>
      <w:rPr>
        <w:b w:val="0"/>
        <w:bCs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  <w:color w:val="auto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</w:rPr>
    </w:lvl>
  </w:abstractNum>
  <w:abstractNum w:abstractNumId="8" w15:restartNumberingAfterBreak="0">
    <w:nsid w:val="1DF16247"/>
    <w:multiLevelType w:val="hybridMultilevel"/>
    <w:tmpl w:val="621AFDA4"/>
    <w:lvl w:ilvl="0" w:tplc="FFFFFFFF">
      <w:start w:val="1"/>
      <w:numFmt w:val="bullet"/>
      <w:lvlText w:val=""/>
      <w:lvlJc w:val="left"/>
      <w:pPr>
        <w:ind w:left="1287" w:hanging="360"/>
      </w:pPr>
      <w:rPr>
        <w:rFonts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D36A6"/>
    <w:multiLevelType w:val="hybridMultilevel"/>
    <w:tmpl w:val="55E48C94"/>
    <w:lvl w:ilvl="0" w:tplc="0000000A">
      <w:start w:val="1"/>
      <w:numFmt w:val="bullet"/>
      <w:lvlText w:val=""/>
      <w:lvlJc w:val="left"/>
      <w:pPr>
        <w:ind w:left="1434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4E194DF0"/>
    <w:multiLevelType w:val="multilevel"/>
    <w:tmpl w:val="CCBE0EEA"/>
    <w:name w:val="WW8Num1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F1A641E"/>
    <w:multiLevelType w:val="hybridMultilevel"/>
    <w:tmpl w:val="2CF87528"/>
    <w:lvl w:ilvl="0" w:tplc="0000000B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912731"/>
    <w:multiLevelType w:val="hybridMultilevel"/>
    <w:tmpl w:val="85800EFE"/>
    <w:lvl w:ilvl="0" w:tplc="00000005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1B3733"/>
    <w:multiLevelType w:val="hybridMultilevel"/>
    <w:tmpl w:val="BEECDC48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cs="Wingdings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7D2535"/>
    <w:multiLevelType w:val="multilevel"/>
    <w:tmpl w:val="15D63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85F1730"/>
    <w:multiLevelType w:val="multilevel"/>
    <w:tmpl w:val="63C871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CA"/>
    <w:rsid w:val="00032D0C"/>
    <w:rsid w:val="005872CA"/>
    <w:rsid w:val="005F7AAA"/>
    <w:rsid w:val="00792947"/>
    <w:rsid w:val="007F4D53"/>
    <w:rsid w:val="00A36673"/>
    <w:rsid w:val="00D8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DDE5"/>
  <w15:docId w15:val="{6933375D-7599-48B0-BF9C-16114DC5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4D53"/>
  </w:style>
  <w:style w:type="paragraph" w:styleId="a5">
    <w:name w:val="footer"/>
    <w:basedOn w:val="a"/>
    <w:link w:val="a6"/>
    <w:uiPriority w:val="99"/>
    <w:semiHidden/>
    <w:unhideWhenUsed/>
    <w:rsid w:val="007F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4D53"/>
  </w:style>
  <w:style w:type="paragraph" w:styleId="a7">
    <w:name w:val="Balloon Text"/>
    <w:basedOn w:val="a"/>
    <w:link w:val="a8"/>
    <w:uiPriority w:val="99"/>
    <w:semiHidden/>
    <w:unhideWhenUsed/>
    <w:rsid w:val="007F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D5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32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hyperlink" Target="https://www.grafiati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dcsummary.info/php/index.php?lang=uk&amp;pr=Y" TargetMode="External"/><Relationship Id="rId12" Type="http://schemas.openxmlformats.org/officeDocument/2006/relationships/image" Target="media/image4.wmf"/><Relationship Id="rId17" Type="http://schemas.openxmlformats.org/officeDocument/2006/relationships/hyperlink" Target="http://ukrlit.org/transliteratsi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fiati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zsgdfjdfjg@sdklgsdg.com</cp:lastModifiedBy>
  <cp:revision>2</cp:revision>
  <dcterms:created xsi:type="dcterms:W3CDTF">2021-04-17T09:00:00Z</dcterms:created>
  <dcterms:modified xsi:type="dcterms:W3CDTF">2021-04-17T09:00:00Z</dcterms:modified>
</cp:coreProperties>
</file>